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F03F6" w14:textId="77777777" w:rsidR="008B3BAC" w:rsidRPr="004A0637" w:rsidRDefault="000178D0" w:rsidP="00B71A6E">
      <w:pPr>
        <w:pStyle w:val="NoSpacing"/>
        <w:rPr>
          <w:color w:val="auto"/>
          <w:sz w:val="20"/>
          <w:szCs w:val="20"/>
        </w:rPr>
      </w:pPr>
      <w:bookmarkStart w:id="0" w:name="_GoBack"/>
      <w:bookmarkEnd w:id="0"/>
      <w:r w:rsidRPr="004A0637">
        <w:rPr>
          <w:color w:val="auto"/>
          <w:sz w:val="20"/>
          <w:szCs w:val="20"/>
        </w:rPr>
        <w:br/>
      </w:r>
    </w:p>
    <w:p w14:paraId="6C77AA77" w14:textId="19E3BD60" w:rsidR="008B3BAC" w:rsidRPr="004A0637" w:rsidRDefault="00DF08B5" w:rsidP="00B71A6E">
      <w:pPr>
        <w:pStyle w:val="NoSpacing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Attachment B - </w:t>
      </w:r>
      <w:r w:rsidR="000178D0" w:rsidRPr="004A0637">
        <w:rPr>
          <w:color w:val="auto"/>
          <w:sz w:val="20"/>
          <w:szCs w:val="20"/>
        </w:rPr>
        <w:t xml:space="preserve">Product Service Code </w:t>
      </w:r>
      <w:r w:rsidR="00935B67" w:rsidRPr="004A0637">
        <w:rPr>
          <w:color w:val="auto"/>
          <w:sz w:val="20"/>
          <w:szCs w:val="20"/>
        </w:rPr>
        <w:t xml:space="preserve">(PSC) </w:t>
      </w:r>
      <w:r w:rsidR="000178D0" w:rsidRPr="004A0637">
        <w:rPr>
          <w:color w:val="auto"/>
          <w:sz w:val="20"/>
          <w:szCs w:val="20"/>
        </w:rPr>
        <w:t>Change Business Case</w:t>
      </w:r>
    </w:p>
    <w:p w14:paraId="45D3769E" w14:textId="77777777" w:rsidR="008B3BAC" w:rsidRPr="004A0637" w:rsidRDefault="008B3BAC" w:rsidP="00B71A6E">
      <w:pPr>
        <w:pStyle w:val="NoSpacing"/>
        <w:rPr>
          <w:color w:val="auto"/>
          <w:sz w:val="20"/>
          <w:szCs w:val="20"/>
        </w:rPr>
      </w:pPr>
    </w:p>
    <w:tbl>
      <w:tblPr>
        <w:tblStyle w:val="a"/>
        <w:tblW w:w="925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1895"/>
        <w:gridCol w:w="7358"/>
      </w:tblGrid>
      <w:tr w:rsidR="00B71A6E" w:rsidRPr="004A0637" w14:paraId="262BCD03" w14:textId="77777777">
        <w:trPr>
          <w:trHeight w:val="600"/>
        </w:trPr>
        <w:tc>
          <w:tcPr>
            <w:tcW w:w="1895" w:type="dxa"/>
            <w:shd w:val="clear" w:color="auto" w:fill="BFBFBF"/>
            <w:vAlign w:val="center"/>
          </w:tcPr>
          <w:p w14:paraId="5C7A5341" w14:textId="77777777" w:rsidR="008B3BAC" w:rsidRPr="004A0637" w:rsidRDefault="000178D0" w:rsidP="00B71A6E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4A0637">
              <w:rPr>
                <w:b/>
                <w:color w:val="auto"/>
                <w:sz w:val="20"/>
                <w:szCs w:val="20"/>
              </w:rPr>
              <w:t>PSC Number:</w:t>
            </w:r>
          </w:p>
        </w:tc>
        <w:tc>
          <w:tcPr>
            <w:tcW w:w="7358" w:type="dxa"/>
            <w:vAlign w:val="center"/>
          </w:tcPr>
          <w:p w14:paraId="5BD8C5DE" w14:textId="108E6A37" w:rsidR="008B3BAC" w:rsidRPr="004A0637" w:rsidRDefault="000178D0" w:rsidP="00E61460">
            <w:pPr>
              <w:pStyle w:val="NoSpacing"/>
              <w:rPr>
                <w:color w:val="auto"/>
                <w:sz w:val="20"/>
                <w:szCs w:val="20"/>
              </w:rPr>
            </w:pPr>
            <w:r w:rsidRPr="004A0637">
              <w:rPr>
                <w:color w:val="auto"/>
                <w:sz w:val="20"/>
                <w:szCs w:val="20"/>
              </w:rPr>
              <w:t>[Enter proposed or existing PSC number</w:t>
            </w:r>
            <w:r w:rsidR="00E4306A" w:rsidRPr="004A0637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B71A6E" w:rsidRPr="004A0637" w14:paraId="499BC102" w14:textId="77777777">
        <w:trPr>
          <w:trHeight w:val="600"/>
        </w:trPr>
        <w:tc>
          <w:tcPr>
            <w:tcW w:w="1895" w:type="dxa"/>
            <w:shd w:val="clear" w:color="auto" w:fill="BFBFBF"/>
            <w:vAlign w:val="center"/>
          </w:tcPr>
          <w:p w14:paraId="7964AD20" w14:textId="77777777" w:rsidR="008B3BAC" w:rsidRPr="004A0637" w:rsidRDefault="000178D0" w:rsidP="00B71A6E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4A0637">
              <w:rPr>
                <w:b/>
                <w:color w:val="auto"/>
                <w:sz w:val="20"/>
                <w:szCs w:val="20"/>
              </w:rPr>
              <w:t>PSC Title:</w:t>
            </w:r>
          </w:p>
        </w:tc>
        <w:tc>
          <w:tcPr>
            <w:tcW w:w="7358" w:type="dxa"/>
            <w:vAlign w:val="center"/>
          </w:tcPr>
          <w:p w14:paraId="265297F1" w14:textId="56B415E1" w:rsidR="008B3BAC" w:rsidRPr="004A0637" w:rsidRDefault="000178D0" w:rsidP="00E61460">
            <w:pPr>
              <w:pStyle w:val="NoSpacing"/>
              <w:rPr>
                <w:color w:val="auto"/>
                <w:sz w:val="20"/>
                <w:szCs w:val="20"/>
              </w:rPr>
            </w:pPr>
            <w:r w:rsidRPr="004A0637">
              <w:rPr>
                <w:color w:val="auto"/>
                <w:sz w:val="20"/>
                <w:szCs w:val="20"/>
              </w:rPr>
              <w:t>[Enter proposed or existing PSC Title</w:t>
            </w:r>
            <w:r w:rsidR="00E4306A" w:rsidRPr="004A0637">
              <w:rPr>
                <w:color w:val="auto"/>
                <w:sz w:val="20"/>
                <w:szCs w:val="20"/>
              </w:rPr>
              <w:t xml:space="preserve"> to be posted. Make sure the forma</w:t>
            </w:r>
            <w:r w:rsidR="00A72387" w:rsidRPr="004A0637">
              <w:rPr>
                <w:color w:val="auto"/>
                <w:sz w:val="20"/>
                <w:szCs w:val="20"/>
              </w:rPr>
              <w:t>t</w:t>
            </w:r>
            <w:r w:rsidR="00E4306A" w:rsidRPr="004A0637">
              <w:rPr>
                <w:color w:val="auto"/>
                <w:sz w:val="20"/>
                <w:szCs w:val="20"/>
              </w:rPr>
              <w:t xml:space="preserve"> of the title is consistent with existing PSC</w:t>
            </w:r>
            <w:r w:rsidRPr="004A0637">
              <w:rPr>
                <w:color w:val="auto"/>
                <w:sz w:val="20"/>
                <w:szCs w:val="20"/>
              </w:rPr>
              <w:t>]</w:t>
            </w:r>
          </w:p>
        </w:tc>
      </w:tr>
      <w:tr w:rsidR="00B71A6E" w:rsidRPr="004A0637" w14:paraId="1DD9C897" w14:textId="77777777">
        <w:trPr>
          <w:trHeight w:val="600"/>
        </w:trPr>
        <w:tc>
          <w:tcPr>
            <w:tcW w:w="1895" w:type="dxa"/>
            <w:shd w:val="clear" w:color="auto" w:fill="BFBFBF"/>
            <w:vAlign w:val="center"/>
          </w:tcPr>
          <w:p w14:paraId="77483600" w14:textId="77777777" w:rsidR="008B3BAC" w:rsidRPr="004A0637" w:rsidRDefault="000178D0" w:rsidP="00B71A6E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4A0637">
              <w:rPr>
                <w:b/>
                <w:color w:val="auto"/>
                <w:sz w:val="20"/>
                <w:szCs w:val="20"/>
              </w:rPr>
              <w:t>Version:</w:t>
            </w:r>
          </w:p>
        </w:tc>
        <w:tc>
          <w:tcPr>
            <w:tcW w:w="7358" w:type="dxa"/>
            <w:vAlign w:val="center"/>
          </w:tcPr>
          <w:p w14:paraId="284C9AC2" w14:textId="4FA23736" w:rsidR="008B3BAC" w:rsidRPr="004A0637" w:rsidRDefault="000178D0" w:rsidP="00141288">
            <w:pPr>
              <w:pStyle w:val="NoSpacing"/>
              <w:rPr>
                <w:color w:val="auto"/>
                <w:sz w:val="20"/>
                <w:szCs w:val="20"/>
              </w:rPr>
            </w:pPr>
            <w:r w:rsidRPr="004A0637">
              <w:rPr>
                <w:color w:val="auto"/>
                <w:sz w:val="20"/>
                <w:szCs w:val="20"/>
              </w:rPr>
              <w:t>[Enter the current version</w:t>
            </w:r>
            <w:r w:rsidR="00141288" w:rsidRPr="004A0637">
              <w:rPr>
                <w:color w:val="auto"/>
                <w:sz w:val="20"/>
                <w:szCs w:val="20"/>
              </w:rPr>
              <w:t>--e.g. Version 1, Version 2, etc.--</w:t>
            </w:r>
            <w:r w:rsidRPr="004A0637">
              <w:rPr>
                <w:color w:val="auto"/>
                <w:sz w:val="20"/>
                <w:szCs w:val="20"/>
              </w:rPr>
              <w:t xml:space="preserve">if the business case </w:t>
            </w:r>
            <w:r w:rsidR="00141288" w:rsidRPr="004A0637">
              <w:rPr>
                <w:color w:val="auto"/>
                <w:sz w:val="20"/>
                <w:szCs w:val="20"/>
              </w:rPr>
              <w:t>was</w:t>
            </w:r>
            <w:r w:rsidRPr="004A0637">
              <w:rPr>
                <w:color w:val="auto"/>
                <w:sz w:val="20"/>
                <w:szCs w:val="20"/>
              </w:rPr>
              <w:t xml:space="preserve"> revised based </w:t>
            </w:r>
            <w:r w:rsidR="00141288" w:rsidRPr="004A0637">
              <w:rPr>
                <w:color w:val="auto"/>
                <w:sz w:val="20"/>
                <w:szCs w:val="20"/>
              </w:rPr>
              <w:t>on</w:t>
            </w:r>
            <w:r w:rsidRPr="004A0637">
              <w:rPr>
                <w:color w:val="auto"/>
                <w:sz w:val="20"/>
                <w:szCs w:val="20"/>
              </w:rPr>
              <w:t xml:space="preserve"> feedback</w:t>
            </w:r>
            <w:r w:rsidR="00141288" w:rsidRPr="004A0637">
              <w:rPr>
                <w:color w:val="auto"/>
                <w:sz w:val="20"/>
                <w:szCs w:val="20"/>
              </w:rPr>
              <w:t xml:space="preserve"> from PCE or other officials.] </w:t>
            </w:r>
          </w:p>
        </w:tc>
      </w:tr>
    </w:tbl>
    <w:p w14:paraId="30116CD2" w14:textId="77777777" w:rsidR="008B3BAC" w:rsidRPr="004A0637" w:rsidRDefault="008B3BAC" w:rsidP="00B71A6E">
      <w:pPr>
        <w:pStyle w:val="NoSpacing"/>
        <w:rPr>
          <w:i/>
          <w:color w:val="auto"/>
          <w:sz w:val="20"/>
          <w:szCs w:val="20"/>
        </w:rPr>
      </w:pPr>
    </w:p>
    <w:tbl>
      <w:tblPr>
        <w:tblStyle w:val="a5"/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328"/>
      </w:tblGrid>
      <w:tr w:rsidR="00935004" w:rsidRPr="004A0637" w14:paraId="5BC5FCD9" w14:textId="77777777" w:rsidTr="00935004">
        <w:trPr>
          <w:trHeight w:val="657"/>
        </w:trPr>
        <w:tc>
          <w:tcPr>
            <w:tcW w:w="9328" w:type="dxa"/>
            <w:shd w:val="clear" w:color="auto" w:fill="BFBFBF"/>
          </w:tcPr>
          <w:p w14:paraId="34468A24" w14:textId="370F4505" w:rsidR="00935004" w:rsidRPr="004A0637" w:rsidRDefault="00935004" w:rsidP="00346543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12E5861" w14:textId="57DEC57A" w:rsidR="00935004" w:rsidRPr="004A0637" w:rsidRDefault="00811A10" w:rsidP="00935C73">
            <w:pPr>
              <w:pStyle w:val="NoSpacing"/>
              <w:numPr>
                <w:ilvl w:val="0"/>
                <w:numId w:val="14"/>
              </w:num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>Executive</w:t>
            </w:r>
            <w:r w:rsidR="00935C73"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935004"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>Approval</w:t>
            </w:r>
            <w:r w:rsidR="00141288"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(e.g. Category Manager, </w:t>
            </w:r>
            <w:r w:rsidR="003D6DC9"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Category </w:t>
            </w:r>
            <w:r w:rsidR="00141288"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>Executive, etc.)</w:t>
            </w:r>
          </w:p>
          <w:p w14:paraId="3A0137C9" w14:textId="77777777" w:rsidR="00935004" w:rsidRPr="004A0637" w:rsidRDefault="00935004" w:rsidP="00346543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</w:p>
        </w:tc>
      </w:tr>
      <w:tr w:rsidR="00935004" w:rsidRPr="004A0637" w14:paraId="21A8773B" w14:textId="77777777" w:rsidTr="00935004">
        <w:trPr>
          <w:trHeight w:val="458"/>
        </w:trPr>
        <w:tc>
          <w:tcPr>
            <w:tcW w:w="9328" w:type="dxa"/>
          </w:tcPr>
          <w:p w14:paraId="69B060CE" w14:textId="2E7EB8E5" w:rsidR="00305BF9" w:rsidRPr="004A0637" w:rsidRDefault="00305BF9" w:rsidP="00305BF9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</w:p>
          <w:p w14:paraId="0F1C7FCF" w14:textId="11278330" w:rsidR="002C70A2" w:rsidRPr="004A0637" w:rsidRDefault="002C70A2" w:rsidP="00141288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0637">
              <w:rPr>
                <w:rFonts w:ascii="Arial" w:hAnsi="Arial" w:cs="Arial"/>
                <w:color w:val="auto"/>
                <w:sz w:val="20"/>
                <w:szCs w:val="20"/>
              </w:rPr>
              <w:t>Name (First, Last):</w:t>
            </w:r>
          </w:p>
          <w:p w14:paraId="222A4E9D" w14:textId="77777777" w:rsidR="002C70A2" w:rsidRPr="004A0637" w:rsidRDefault="002C70A2" w:rsidP="00141288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0637">
              <w:rPr>
                <w:rFonts w:ascii="Arial" w:hAnsi="Arial" w:cs="Arial"/>
                <w:color w:val="auto"/>
                <w:sz w:val="20"/>
                <w:szCs w:val="20"/>
              </w:rPr>
              <w:t>Email:</w:t>
            </w:r>
          </w:p>
          <w:p w14:paraId="5601B9E3" w14:textId="0F0A8EDA" w:rsidR="00935004" w:rsidRPr="004A0637" w:rsidRDefault="00E61460" w:rsidP="00141288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SME </w:t>
            </w:r>
            <w:r w:rsidR="00395431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rea </w:t>
            </w:r>
            <w:r w:rsidR="002C70A2" w:rsidRPr="004A0637">
              <w:rPr>
                <w:rFonts w:ascii="Arial" w:hAnsi="Arial" w:cs="Arial"/>
                <w:color w:val="auto"/>
                <w:sz w:val="20"/>
                <w:szCs w:val="20"/>
              </w:rPr>
              <w:t>Represented:</w:t>
            </w:r>
          </w:p>
          <w:p w14:paraId="7770137C" w14:textId="4C169C93" w:rsidR="002C70A2" w:rsidRPr="004A0637" w:rsidRDefault="002C70A2" w:rsidP="002C70A2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35004" w:rsidRPr="004A0637" w14:paraId="2B50AB44" w14:textId="77777777" w:rsidTr="00935004">
        <w:trPr>
          <w:trHeight w:val="697"/>
        </w:trPr>
        <w:tc>
          <w:tcPr>
            <w:tcW w:w="9328" w:type="dxa"/>
            <w:shd w:val="clear" w:color="auto" w:fill="DBE5F1"/>
          </w:tcPr>
          <w:p w14:paraId="615E7F51" w14:textId="77777777" w:rsidR="002C70A2" w:rsidRPr="004A0637" w:rsidRDefault="002C70A2" w:rsidP="002C70A2">
            <w:pPr>
              <w:pStyle w:val="NoSpacing"/>
              <w:ind w:left="72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08AFF6B" w14:textId="77777777" w:rsidR="00141288" w:rsidRPr="004A0637" w:rsidRDefault="00141288" w:rsidP="00141288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E2BA473" w14:textId="691B8F8A" w:rsidR="00935004" w:rsidRPr="004A0637" w:rsidRDefault="002C70A2" w:rsidP="00141288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4A0637">
              <w:rPr>
                <w:rFonts w:ascii="Arial" w:hAnsi="Arial" w:cs="Arial"/>
                <w:color w:val="auto"/>
                <w:sz w:val="20"/>
                <w:szCs w:val="20"/>
              </w:rPr>
              <w:t xml:space="preserve">X                                                                                                                  </w:t>
            </w:r>
            <w:r w:rsidR="00935004" w:rsidRPr="004A0637">
              <w:rPr>
                <w:rFonts w:ascii="Arial" w:hAnsi="Arial" w:cs="Arial"/>
                <w:color w:val="auto"/>
                <w:sz w:val="20"/>
                <w:szCs w:val="20"/>
              </w:rPr>
              <w:t xml:space="preserve">Date Signed </w:t>
            </w:r>
          </w:p>
        </w:tc>
      </w:tr>
    </w:tbl>
    <w:p w14:paraId="4E94AE71" w14:textId="77777777" w:rsidR="008B3BAC" w:rsidRDefault="008B3BAC" w:rsidP="00B71A6E">
      <w:pPr>
        <w:pStyle w:val="NoSpacing"/>
        <w:rPr>
          <w:i/>
          <w:color w:val="auto"/>
          <w:sz w:val="20"/>
          <w:szCs w:val="20"/>
        </w:rPr>
      </w:pPr>
      <w:bookmarkStart w:id="1" w:name="_gjdgxs" w:colFirst="0" w:colLast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</w:tblGrid>
      <w:tr w:rsidR="00305BF9" w14:paraId="1E3C26EB" w14:textId="77777777" w:rsidTr="008874E2">
        <w:tc>
          <w:tcPr>
            <w:tcW w:w="9378" w:type="dxa"/>
            <w:shd w:val="clear" w:color="auto" w:fill="BFBFBF" w:themeFill="background1" w:themeFillShade="BF"/>
          </w:tcPr>
          <w:p w14:paraId="21FDBCAE" w14:textId="3FA9F407" w:rsidR="00305BF9" w:rsidRPr="00305BF9" w:rsidRDefault="00305BF9" w:rsidP="00305BF9">
            <w:pPr>
              <w:pStyle w:val="NoSpacing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color w:val="auto"/>
                <w:sz w:val="20"/>
                <w:szCs w:val="20"/>
              </w:rPr>
            </w:pPr>
            <w:r w:rsidRPr="00305BF9">
              <w:rPr>
                <w:b/>
                <w:color w:val="auto"/>
                <w:sz w:val="20"/>
                <w:szCs w:val="20"/>
              </w:rPr>
              <w:t>Additional Stakeholders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305BF9">
              <w:rPr>
                <w:b/>
                <w:color w:val="auto"/>
                <w:sz w:val="20"/>
                <w:szCs w:val="20"/>
              </w:rPr>
              <w:t>(If applicable)</w:t>
            </w:r>
          </w:p>
        </w:tc>
      </w:tr>
      <w:tr w:rsidR="00305BF9" w14:paraId="1C5ED78B" w14:textId="77777777" w:rsidTr="008874E2">
        <w:tc>
          <w:tcPr>
            <w:tcW w:w="9378" w:type="dxa"/>
          </w:tcPr>
          <w:p w14:paraId="7B2CA485" w14:textId="6F60F162" w:rsidR="00305BF9" w:rsidRDefault="00305BF9" w:rsidP="00305BF9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  <w:r>
              <w:rPr>
                <w:color w:val="auto"/>
                <w:sz w:val="20"/>
                <w:szCs w:val="20"/>
                <w:u w:val="single"/>
              </w:rPr>
              <w:t>[If</w:t>
            </w:r>
            <w:r w:rsidR="00250D60">
              <w:rPr>
                <w:color w:val="auto"/>
                <w:sz w:val="20"/>
                <w:szCs w:val="20"/>
                <w:u w:val="single"/>
              </w:rPr>
              <w:t xml:space="preserve"> </w:t>
            </w:r>
            <w:r w:rsidR="00E61460">
              <w:rPr>
                <w:color w:val="auto"/>
                <w:sz w:val="20"/>
                <w:szCs w:val="20"/>
                <w:u w:val="single"/>
              </w:rPr>
              <w:t xml:space="preserve">other families of PSCs are impacted by the proposed change, concurrence must be completed before submitting for consideration </w:t>
            </w:r>
          </w:p>
          <w:p w14:paraId="7AB06E0F" w14:textId="77777777" w:rsidR="00305BF9" w:rsidRDefault="00305BF9" w:rsidP="00305BF9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</w:p>
          <w:p w14:paraId="5F37A675" w14:textId="60368AEF" w:rsidR="00305BF9" w:rsidRPr="004A0637" w:rsidRDefault="00305BF9" w:rsidP="00305BF9">
            <w:pPr>
              <w:pStyle w:val="NoSpacing"/>
              <w:rPr>
                <w:color w:val="auto"/>
                <w:sz w:val="20"/>
                <w:szCs w:val="20"/>
              </w:rPr>
            </w:pPr>
            <w:r w:rsidRPr="004A0637">
              <w:rPr>
                <w:color w:val="auto"/>
                <w:sz w:val="20"/>
                <w:szCs w:val="20"/>
              </w:rPr>
              <w:t>Name (First, Last):</w:t>
            </w:r>
          </w:p>
          <w:p w14:paraId="74F9C672" w14:textId="77777777" w:rsidR="00305BF9" w:rsidRPr="004A0637" w:rsidRDefault="00305BF9" w:rsidP="00305BF9">
            <w:pPr>
              <w:pStyle w:val="NoSpacing"/>
              <w:rPr>
                <w:color w:val="auto"/>
                <w:sz w:val="20"/>
                <w:szCs w:val="20"/>
              </w:rPr>
            </w:pPr>
            <w:r w:rsidRPr="004A0637">
              <w:rPr>
                <w:color w:val="auto"/>
                <w:sz w:val="20"/>
                <w:szCs w:val="20"/>
              </w:rPr>
              <w:t>Email:</w:t>
            </w:r>
          </w:p>
          <w:p w14:paraId="2D3EEB7E" w14:textId="54DC3E53" w:rsidR="00305BF9" w:rsidRPr="004A0637" w:rsidRDefault="00E61460" w:rsidP="00305BF9">
            <w:pPr>
              <w:pStyle w:val="NoSpac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SME Area </w:t>
            </w:r>
            <w:r w:rsidR="00305BF9" w:rsidRPr="004A0637">
              <w:rPr>
                <w:color w:val="auto"/>
                <w:sz w:val="20"/>
                <w:szCs w:val="20"/>
              </w:rPr>
              <w:t xml:space="preserve"> Represented:</w:t>
            </w:r>
          </w:p>
          <w:p w14:paraId="5D7B3D71" w14:textId="61DCFFC9" w:rsidR="00305BF9" w:rsidRDefault="00305BF9" w:rsidP="00305BF9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  <w:r>
              <w:rPr>
                <w:color w:val="auto"/>
                <w:sz w:val="20"/>
                <w:szCs w:val="20"/>
                <w:u w:val="single"/>
              </w:rPr>
              <w:t>Signature:</w:t>
            </w:r>
          </w:p>
          <w:p w14:paraId="5BF10BF7" w14:textId="77777777" w:rsidR="00305BF9" w:rsidRDefault="00305BF9" w:rsidP="00305BF9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</w:p>
          <w:p w14:paraId="764DB901" w14:textId="77777777" w:rsidR="00305BF9" w:rsidRPr="004A0637" w:rsidRDefault="00305BF9" w:rsidP="00305BF9">
            <w:pPr>
              <w:pStyle w:val="NoSpacing"/>
              <w:rPr>
                <w:color w:val="auto"/>
                <w:sz w:val="20"/>
                <w:szCs w:val="20"/>
              </w:rPr>
            </w:pPr>
            <w:r w:rsidRPr="004A0637">
              <w:rPr>
                <w:color w:val="auto"/>
                <w:sz w:val="20"/>
                <w:szCs w:val="20"/>
              </w:rPr>
              <w:t>Name (First, Last):</w:t>
            </w:r>
          </w:p>
          <w:p w14:paraId="2AF84027" w14:textId="77777777" w:rsidR="00305BF9" w:rsidRPr="004A0637" w:rsidRDefault="00305BF9" w:rsidP="00305BF9">
            <w:pPr>
              <w:pStyle w:val="NoSpacing"/>
              <w:rPr>
                <w:color w:val="auto"/>
                <w:sz w:val="20"/>
                <w:szCs w:val="20"/>
              </w:rPr>
            </w:pPr>
            <w:r w:rsidRPr="004A0637">
              <w:rPr>
                <w:color w:val="auto"/>
                <w:sz w:val="20"/>
                <w:szCs w:val="20"/>
              </w:rPr>
              <w:t>Email:</w:t>
            </w:r>
          </w:p>
          <w:p w14:paraId="10C1E5A6" w14:textId="7F6806DD" w:rsidR="00305BF9" w:rsidRPr="004A0637" w:rsidRDefault="00E61460" w:rsidP="00305BF9">
            <w:pPr>
              <w:pStyle w:val="NoSpac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SME Area </w:t>
            </w:r>
            <w:r w:rsidR="00305BF9" w:rsidRPr="004A0637">
              <w:rPr>
                <w:color w:val="auto"/>
                <w:sz w:val="20"/>
                <w:szCs w:val="20"/>
              </w:rPr>
              <w:t xml:space="preserve"> Represented:</w:t>
            </w:r>
          </w:p>
          <w:p w14:paraId="4964DC7F" w14:textId="77777777" w:rsidR="00305BF9" w:rsidRDefault="00305BF9" w:rsidP="00305BF9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</w:p>
          <w:p w14:paraId="3D6BBED7" w14:textId="77777777" w:rsidR="00305BF9" w:rsidRDefault="00305BF9" w:rsidP="00305BF9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</w:p>
          <w:p w14:paraId="04ADD8B2" w14:textId="77777777" w:rsidR="00305BF9" w:rsidRDefault="00305BF9" w:rsidP="00B71A6E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color w:val="auto"/>
                <w:sz w:val="20"/>
                <w:szCs w:val="20"/>
              </w:rPr>
            </w:pPr>
          </w:p>
        </w:tc>
      </w:tr>
    </w:tbl>
    <w:p w14:paraId="22B3162C" w14:textId="120E54B9" w:rsidR="00305BF9" w:rsidRDefault="00305BF9" w:rsidP="00B71A6E">
      <w:pPr>
        <w:pStyle w:val="NoSpacing"/>
        <w:rPr>
          <w:i/>
          <w:color w:val="auto"/>
          <w:sz w:val="20"/>
          <w:szCs w:val="20"/>
        </w:rPr>
      </w:pPr>
    </w:p>
    <w:p w14:paraId="4AD4EB36" w14:textId="77777777" w:rsidR="00305BF9" w:rsidRDefault="00305BF9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5043CA53" w14:textId="1463433F" w:rsidR="00595030" w:rsidRPr="004A0637" w:rsidRDefault="00595030">
      <w:pPr>
        <w:rPr>
          <w:i/>
          <w:sz w:val="20"/>
          <w:szCs w:val="20"/>
        </w:rPr>
      </w:pPr>
    </w:p>
    <w:tbl>
      <w:tblPr>
        <w:tblStyle w:val="a2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558"/>
      </w:tblGrid>
      <w:tr w:rsidR="00B71A6E" w:rsidRPr="004A0637" w14:paraId="4FC31420" w14:textId="77777777" w:rsidTr="008874E2">
        <w:tc>
          <w:tcPr>
            <w:tcW w:w="9558" w:type="dxa"/>
            <w:shd w:val="clear" w:color="auto" w:fill="BFBFBF"/>
          </w:tcPr>
          <w:p w14:paraId="3C9AB05E" w14:textId="77777777" w:rsidR="008B3BAC" w:rsidRPr="004A0637" w:rsidRDefault="008B3BAC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56CD8B9" w14:textId="78E23AC7" w:rsidR="008B3BAC" w:rsidRPr="004A0637" w:rsidRDefault="000178D0" w:rsidP="00935C73">
            <w:pPr>
              <w:pStyle w:val="NoSpacing"/>
              <w:numPr>
                <w:ilvl w:val="0"/>
                <w:numId w:val="14"/>
              </w:num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>Background on Proposed PSC Change</w:t>
            </w:r>
            <w:r w:rsidR="00141288"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Request</w:t>
            </w:r>
          </w:p>
          <w:p w14:paraId="0BC2EB21" w14:textId="77777777" w:rsidR="008B3BAC" w:rsidRPr="004A0637" w:rsidRDefault="008B3BAC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71A6E" w:rsidRPr="004A0637" w14:paraId="259C7119" w14:textId="77777777" w:rsidTr="008874E2">
        <w:trPr>
          <w:trHeight w:val="2033"/>
        </w:trPr>
        <w:tc>
          <w:tcPr>
            <w:tcW w:w="9558" w:type="dxa"/>
          </w:tcPr>
          <w:p w14:paraId="0B430827" w14:textId="41340D7C" w:rsidR="008B3BAC" w:rsidRPr="004A0637" w:rsidRDefault="000178D0" w:rsidP="00811A10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>[</w:t>
            </w:r>
            <w:r w:rsidR="00E6146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Brief background on why </w:t>
            </w:r>
            <w:r w:rsidR="0039543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the </w:t>
            </w:r>
            <w:r w:rsidR="00E61460">
              <w:rPr>
                <w:rFonts w:ascii="Arial" w:hAnsi="Arial" w:cs="Arial"/>
                <w:b/>
                <w:color w:val="auto"/>
                <w:sz w:val="20"/>
                <w:szCs w:val="20"/>
              </w:rPr>
              <w:t>change is being proposed, include data on use of existing codes, other data management initiatives considered that would meet the need without changing/creating codes, and other relevant information on why this is necessary.</w:t>
            </w:r>
          </w:p>
        </w:tc>
      </w:tr>
      <w:tr w:rsidR="00E51D6C" w:rsidRPr="004A0637" w14:paraId="41834D57" w14:textId="77777777" w:rsidTr="008874E2">
        <w:tc>
          <w:tcPr>
            <w:tcW w:w="9558" w:type="dxa"/>
          </w:tcPr>
          <w:p w14:paraId="369FACEF" w14:textId="328E29D4" w:rsidR="00320E99" w:rsidRPr="004A0637" w:rsidRDefault="00320E99" w:rsidP="004A0637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>Background:</w:t>
            </w:r>
            <w:r w:rsidR="00E6146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provide the specifics about what is being proposed, change in a definition, change in a code, creation of a code, or change across multiple codes (one business case can be submitted for multiple codes) </w:t>
            </w:r>
          </w:p>
          <w:p w14:paraId="26BA1C1A" w14:textId="77777777" w:rsidR="00320E99" w:rsidRPr="004A0637" w:rsidRDefault="00320E99" w:rsidP="004A0637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4CD4CBAA" w14:textId="77777777" w:rsidR="00320E99" w:rsidRPr="004A0637" w:rsidRDefault="00320E99" w:rsidP="004A0637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17BCAE4" w14:textId="507F5980" w:rsidR="00E51D6C" w:rsidRPr="004A0637" w:rsidRDefault="00AA6B6F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</w:t>
            </w:r>
          </w:p>
          <w:p w14:paraId="25235DD4" w14:textId="77777777" w:rsidR="00E51D6C" w:rsidRPr="004A0637" w:rsidRDefault="00E51D6C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8D34F0D" w14:textId="77777777" w:rsidR="00E51D6C" w:rsidRPr="004A0637" w:rsidRDefault="00E51D6C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3D8C990A" w14:textId="77777777" w:rsidR="00E51D6C" w:rsidRDefault="00E51D6C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11C451B8" w14:textId="77777777" w:rsidR="00B4704B" w:rsidRDefault="00B4704B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337FBE69" w14:textId="77777777" w:rsidR="00B4704B" w:rsidRDefault="00B4704B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46B88F52" w14:textId="77777777" w:rsidR="00B4704B" w:rsidRDefault="00B4704B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315F1A13" w14:textId="77777777" w:rsidR="00B4704B" w:rsidRPr="004A0637" w:rsidRDefault="00B4704B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5D7DD03" w14:textId="77777777" w:rsidR="00E51D6C" w:rsidRPr="004A0637" w:rsidRDefault="00E51D6C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5BF288B" w14:textId="77777777" w:rsidR="00E51D6C" w:rsidRPr="004A0637" w:rsidRDefault="00E51D6C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7DAB9702" w14:textId="77777777" w:rsidR="008B3BAC" w:rsidRPr="004A0637" w:rsidRDefault="008B3BAC" w:rsidP="00B71A6E">
      <w:pPr>
        <w:pStyle w:val="NoSpacing"/>
        <w:rPr>
          <w:i/>
          <w:color w:val="auto"/>
          <w:sz w:val="20"/>
          <w:szCs w:val="20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B71A6E" w:rsidRPr="004A0637" w14:paraId="31542E50" w14:textId="77777777">
        <w:tc>
          <w:tcPr>
            <w:tcW w:w="9576" w:type="dxa"/>
            <w:shd w:val="clear" w:color="auto" w:fill="BFBFBF"/>
          </w:tcPr>
          <w:p w14:paraId="6970BF00" w14:textId="77777777" w:rsidR="008B3BAC" w:rsidRPr="004A0637" w:rsidRDefault="008B3BAC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55C60BB" w14:textId="75384ECD" w:rsidR="008B3BAC" w:rsidRPr="004A0637" w:rsidRDefault="000178D0" w:rsidP="00935C73">
            <w:pPr>
              <w:pStyle w:val="NoSpacing"/>
              <w:numPr>
                <w:ilvl w:val="0"/>
                <w:numId w:val="14"/>
              </w:num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SME’s Analysis </w:t>
            </w:r>
          </w:p>
          <w:p w14:paraId="63F7B7D4" w14:textId="77777777" w:rsidR="008B3BAC" w:rsidRPr="004A0637" w:rsidRDefault="008B3BAC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51D6C" w:rsidRPr="004A0637" w14:paraId="538FB1F9" w14:textId="77777777" w:rsidTr="00BB7F4A">
        <w:tc>
          <w:tcPr>
            <w:tcW w:w="9576" w:type="dxa"/>
            <w:shd w:val="clear" w:color="auto" w:fill="auto"/>
          </w:tcPr>
          <w:p w14:paraId="243B1B4B" w14:textId="1C346212" w:rsidR="00E51D6C" w:rsidRPr="004A0637" w:rsidRDefault="00E51D6C" w:rsidP="00E51D6C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[The SMEs will use the following questions to guide the analysis.  The questions below are meant to ascertain the core set of information needed to make </w:t>
            </w:r>
            <w:r w:rsidR="00D44B7C">
              <w:rPr>
                <w:rFonts w:ascii="Arial" w:hAnsi="Arial" w:cs="Arial"/>
                <w:b/>
                <w:color w:val="auto"/>
                <w:sz w:val="20"/>
                <w:szCs w:val="20"/>
              </w:rPr>
              <w:t>f</w:t>
            </w:r>
            <w:r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ederal-wide determinations for changes.  If the question is not applicable, please state “Not Applicable” or “N/A” for the respective question.  Please </w:t>
            </w:r>
            <w:r w:rsidR="00E61460">
              <w:rPr>
                <w:rFonts w:ascii="Arial" w:hAnsi="Arial" w:cs="Arial"/>
                <w:b/>
                <w:color w:val="auto"/>
                <w:sz w:val="20"/>
                <w:szCs w:val="20"/>
              </w:rPr>
              <w:t>be brief</w:t>
            </w:r>
            <w:r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>.]</w:t>
            </w:r>
          </w:p>
          <w:p w14:paraId="71CCA981" w14:textId="77777777" w:rsidR="00E51D6C" w:rsidRPr="004A0637" w:rsidRDefault="00E51D6C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71A6E" w:rsidRPr="004A0637" w14:paraId="4436BB9F" w14:textId="77777777">
        <w:tc>
          <w:tcPr>
            <w:tcW w:w="9576" w:type="dxa"/>
          </w:tcPr>
          <w:p w14:paraId="526F74F9" w14:textId="77777777" w:rsidR="008B3BAC" w:rsidRPr="004A0637" w:rsidRDefault="008B3BAC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8E75C3C" w14:textId="7A22B45F" w:rsidR="008B3BAC" w:rsidRDefault="000178D0" w:rsidP="00B71A6E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0637">
              <w:rPr>
                <w:rFonts w:ascii="Arial" w:hAnsi="Arial" w:cs="Arial"/>
                <w:color w:val="auto"/>
                <w:sz w:val="20"/>
                <w:szCs w:val="20"/>
              </w:rPr>
              <w:t xml:space="preserve">Is the proposed change to the PSC </w:t>
            </w:r>
            <w:proofErr w:type="spellStart"/>
            <w:r w:rsidR="00D44B7C">
              <w:rPr>
                <w:rFonts w:ascii="Arial" w:hAnsi="Arial" w:cs="Arial"/>
                <w:color w:val="auto"/>
                <w:sz w:val="20"/>
                <w:szCs w:val="20"/>
              </w:rPr>
              <w:t>g</w:t>
            </w:r>
            <w:r w:rsidR="00D44B7C" w:rsidRPr="004A0637">
              <w:rPr>
                <w:rFonts w:ascii="Arial" w:hAnsi="Arial" w:cs="Arial"/>
                <w:color w:val="auto"/>
                <w:sz w:val="20"/>
                <w:szCs w:val="20"/>
              </w:rPr>
              <w:t>overnmentwide</w:t>
            </w:r>
            <w:proofErr w:type="spellEnd"/>
            <w:r w:rsidR="00D44B7C" w:rsidRPr="004A063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A0637">
              <w:rPr>
                <w:rFonts w:ascii="Arial" w:hAnsi="Arial" w:cs="Arial"/>
                <w:color w:val="auto"/>
                <w:sz w:val="20"/>
                <w:szCs w:val="20"/>
              </w:rPr>
              <w:t>or agency specific?</w:t>
            </w:r>
            <w:r w:rsidR="00E6146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206E970D" w14:textId="08FE2E2B" w:rsidR="00E61460" w:rsidRPr="004A0637" w:rsidRDefault="00E61460" w:rsidP="00B71A6E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If agency specific, which agencies and why is a Federal-wide change needed?</w:t>
            </w:r>
          </w:p>
          <w:p w14:paraId="19179AE5" w14:textId="3BA77F57" w:rsidR="005879CD" w:rsidRPr="004A0637" w:rsidRDefault="001C4A4E" w:rsidP="00B71A6E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0637">
              <w:rPr>
                <w:rFonts w:ascii="Arial" w:hAnsi="Arial" w:cs="Arial"/>
                <w:color w:val="auto"/>
                <w:sz w:val="20"/>
                <w:szCs w:val="20"/>
              </w:rPr>
              <w:t xml:space="preserve">What other </w:t>
            </w:r>
            <w:r w:rsidR="00E61460">
              <w:rPr>
                <w:rFonts w:ascii="Arial" w:hAnsi="Arial" w:cs="Arial"/>
                <w:color w:val="auto"/>
                <w:sz w:val="20"/>
                <w:szCs w:val="20"/>
              </w:rPr>
              <w:t xml:space="preserve">data management </w:t>
            </w:r>
            <w:r w:rsidRPr="004A0637">
              <w:rPr>
                <w:rFonts w:ascii="Arial" w:hAnsi="Arial" w:cs="Arial"/>
                <w:color w:val="auto"/>
                <w:sz w:val="20"/>
                <w:szCs w:val="20"/>
              </w:rPr>
              <w:t xml:space="preserve">options were considered before deciding a change in </w:t>
            </w:r>
            <w:r w:rsidR="00141288" w:rsidRPr="004A0637">
              <w:rPr>
                <w:rFonts w:ascii="Arial" w:hAnsi="Arial" w:cs="Arial"/>
                <w:color w:val="auto"/>
                <w:sz w:val="20"/>
                <w:szCs w:val="20"/>
              </w:rPr>
              <w:t xml:space="preserve">the </w:t>
            </w:r>
            <w:r w:rsidRPr="004A0637">
              <w:rPr>
                <w:rFonts w:ascii="Arial" w:hAnsi="Arial" w:cs="Arial"/>
                <w:color w:val="auto"/>
                <w:sz w:val="20"/>
                <w:szCs w:val="20"/>
              </w:rPr>
              <w:t xml:space="preserve">codes was necessary?  </w:t>
            </w:r>
            <w:r w:rsidR="00E61460">
              <w:rPr>
                <w:rFonts w:ascii="Arial" w:hAnsi="Arial" w:cs="Arial"/>
                <w:color w:val="auto"/>
                <w:sz w:val="20"/>
                <w:szCs w:val="20"/>
              </w:rPr>
              <w:t>For example, if more granular data are needed, will using uniform line items achieve results rather than adding more PSCs?</w:t>
            </w:r>
          </w:p>
          <w:p w14:paraId="6DBA7B8A" w14:textId="1C7877D1" w:rsidR="0061023D" w:rsidRDefault="000178D0" w:rsidP="00B71A6E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0637">
              <w:rPr>
                <w:rFonts w:ascii="Arial" w:hAnsi="Arial" w:cs="Arial"/>
                <w:color w:val="auto"/>
                <w:sz w:val="20"/>
                <w:szCs w:val="20"/>
              </w:rPr>
              <w:t xml:space="preserve">How does this proposed change improve the </w:t>
            </w:r>
            <w:r w:rsidR="001C4A4E" w:rsidRPr="004A0637">
              <w:rPr>
                <w:rFonts w:ascii="Arial" w:hAnsi="Arial" w:cs="Arial"/>
                <w:color w:val="auto"/>
                <w:sz w:val="20"/>
                <w:szCs w:val="20"/>
              </w:rPr>
              <w:t xml:space="preserve">Federal government’s </w:t>
            </w:r>
            <w:r w:rsidRPr="004A0637">
              <w:rPr>
                <w:rFonts w:ascii="Arial" w:hAnsi="Arial" w:cs="Arial"/>
                <w:color w:val="auto"/>
                <w:sz w:val="20"/>
                <w:szCs w:val="20"/>
              </w:rPr>
              <w:t xml:space="preserve">ability to </w:t>
            </w:r>
            <w:r w:rsidR="00E61460">
              <w:rPr>
                <w:rFonts w:ascii="Arial" w:hAnsi="Arial" w:cs="Arial"/>
                <w:color w:val="auto"/>
                <w:sz w:val="20"/>
                <w:szCs w:val="20"/>
              </w:rPr>
              <w:t>use these data in making decisions and what other options may be available for achieving this goal</w:t>
            </w:r>
            <w:r w:rsidR="002B0B4A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14:paraId="769E13A0" w14:textId="77777777" w:rsidR="00E72146" w:rsidRPr="004A0637" w:rsidRDefault="00E72146" w:rsidP="00B71A6E">
            <w:pPr>
              <w:pStyle w:val="NoSpacing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14:paraId="75CB8606" w14:textId="77777777" w:rsidR="00D44B7C" w:rsidRDefault="00D44B7C" w:rsidP="00F579EC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</w:p>
          <w:p w14:paraId="1DDA84AB" w14:textId="4470C1FE" w:rsidR="000702A1" w:rsidRPr="004A0637" w:rsidRDefault="000702A1" w:rsidP="00F579EC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4A0637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SME’s Decision</w:t>
            </w:r>
            <w:r w:rsidR="005879CD" w:rsidRPr="004A0637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 on the Proposed Change</w:t>
            </w:r>
            <w:r w:rsidR="00B66390" w:rsidRPr="004A0637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 Request</w:t>
            </w:r>
            <w:r w:rsidR="005879CD" w:rsidRPr="004A0637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(s)</w:t>
            </w:r>
            <w:r w:rsidRPr="004A0637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:</w:t>
            </w:r>
          </w:p>
          <w:p w14:paraId="19502251" w14:textId="77777777" w:rsidR="000702A1" w:rsidRPr="004A0637" w:rsidRDefault="000702A1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4CEDC35" w14:textId="77777777" w:rsidR="000702A1" w:rsidRPr="004A0637" w:rsidRDefault="000702A1" w:rsidP="00935004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>[Please make sure your responses to each of the following are brief.]</w:t>
            </w:r>
          </w:p>
          <w:p w14:paraId="5EE2AA34" w14:textId="77777777" w:rsidR="000702A1" w:rsidRPr="004A0637" w:rsidRDefault="000702A1" w:rsidP="00935004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</w:p>
          <w:p w14:paraId="38A87BA3" w14:textId="34F5AFF7" w:rsidR="000702A1" w:rsidRPr="004A0637" w:rsidRDefault="00E61460" w:rsidP="00935004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Does </w:t>
            </w:r>
            <w:r w:rsidR="002B0B4A">
              <w:rPr>
                <w:rFonts w:ascii="Arial" w:hAnsi="Arial" w:cs="Arial"/>
                <w:color w:val="auto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SME concur with proposed change moving forward for PCE comment and analysis (yes or no)</w:t>
            </w:r>
            <w:r w:rsidR="002B0B4A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14:paraId="329BE186" w14:textId="77777777" w:rsidR="000702A1" w:rsidRPr="004A0637" w:rsidRDefault="000702A1" w:rsidP="002C70A2">
            <w:pPr>
              <w:pStyle w:val="NoSpacing"/>
              <w:ind w:left="36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63DFDE" w14:textId="676D0DA5" w:rsidR="00E72146" w:rsidRPr="00E61460" w:rsidRDefault="00E61460" w:rsidP="002B0B4A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61460">
              <w:rPr>
                <w:rFonts w:ascii="Arial" w:hAnsi="Arial" w:cs="Arial"/>
                <w:color w:val="auto"/>
                <w:sz w:val="20"/>
                <w:szCs w:val="20"/>
              </w:rPr>
              <w:t>If no, why not (provide information back to executive that concurred on submission)</w:t>
            </w:r>
            <w:r w:rsidR="002B0B4A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14:paraId="0023802D" w14:textId="77777777" w:rsidR="008B3BAC" w:rsidRDefault="008B3BAC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6F370B0" w14:textId="77777777" w:rsidR="008874E2" w:rsidRPr="004A0637" w:rsidRDefault="008874E2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2128B6F3" w14:textId="77777777" w:rsidR="00E569B1" w:rsidRPr="004A0637" w:rsidRDefault="00E569B1" w:rsidP="00B71A6E">
      <w:pPr>
        <w:pStyle w:val="NoSpacing"/>
        <w:rPr>
          <w:i/>
          <w:color w:val="auto"/>
          <w:sz w:val="20"/>
          <w:szCs w:val="20"/>
        </w:rPr>
      </w:pPr>
      <w:bookmarkStart w:id="2" w:name="_1fob9te" w:colFirst="0" w:colLast="0"/>
      <w:bookmarkEnd w:id="2"/>
    </w:p>
    <w:tbl>
      <w:tblPr>
        <w:tblStyle w:val="a7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558"/>
      </w:tblGrid>
      <w:tr w:rsidR="00B71A6E" w:rsidRPr="004A0637" w14:paraId="336D382E" w14:textId="77777777" w:rsidTr="00E569B1">
        <w:tc>
          <w:tcPr>
            <w:tcW w:w="9558" w:type="dxa"/>
            <w:shd w:val="clear" w:color="auto" w:fill="BFBFBF" w:themeFill="background1" w:themeFillShade="BF"/>
          </w:tcPr>
          <w:p w14:paraId="7FFD8AE9" w14:textId="77777777" w:rsidR="00471B60" w:rsidRPr="004A0637" w:rsidRDefault="00471B60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CC70AF9" w14:textId="656E3442" w:rsidR="00E569B1" w:rsidRPr="004A0637" w:rsidRDefault="00E569B1" w:rsidP="00935C73">
            <w:pPr>
              <w:pStyle w:val="NoSpacing"/>
              <w:numPr>
                <w:ilvl w:val="0"/>
                <w:numId w:val="14"/>
              </w:num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>PCE</w:t>
            </w:r>
            <w:r w:rsidR="00B71A6E"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>’s</w:t>
            </w:r>
            <w:r w:rsidR="00935004"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B71A6E"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>Decision</w:t>
            </w:r>
          </w:p>
          <w:p w14:paraId="2C75849D" w14:textId="77777777" w:rsidR="00471B60" w:rsidRPr="004A0637" w:rsidRDefault="00471B60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71A6E" w:rsidRPr="004A0637" w14:paraId="4712E651" w14:textId="77777777" w:rsidTr="00D1798A">
        <w:tc>
          <w:tcPr>
            <w:tcW w:w="9558" w:type="dxa"/>
          </w:tcPr>
          <w:p w14:paraId="1C764FF0" w14:textId="7837B65A" w:rsidR="002E56A0" w:rsidRPr="004A0637" w:rsidRDefault="00340AA5" w:rsidP="003D6DC9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-600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DC9" w:rsidRPr="004A0637">
                  <w:rPr>
                    <w:rFonts w:ascii="MS Gothic" w:eastAsia="MS Gothic" w:hAnsi="MS Gothic" w:cs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E56A0"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>Approved</w:t>
            </w:r>
          </w:p>
          <w:p w14:paraId="01E57BCA" w14:textId="77777777" w:rsidR="002E56A0" w:rsidRPr="004A0637" w:rsidRDefault="002E56A0" w:rsidP="00935004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8B1BE21" w14:textId="0E5B60BC" w:rsidR="00372FE4" w:rsidRPr="004A0637" w:rsidRDefault="00E569B1" w:rsidP="00935004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[Enter the date </w:t>
            </w:r>
            <w:r w:rsidR="00724C8D"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of </w:t>
            </w:r>
            <w:r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the PCE </w:t>
            </w:r>
            <w:r w:rsidR="00724C8D"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meeting </w:t>
            </w:r>
            <w:r w:rsidR="00471B60"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>in which</w:t>
            </w:r>
            <w:r w:rsidR="00724C8D"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471B60"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the </w:t>
            </w:r>
            <w:r w:rsidR="00724C8D"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>PCE approved the business case</w:t>
            </w:r>
            <w:r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  <w:r w:rsidR="00372FE4"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]  </w:t>
            </w:r>
          </w:p>
          <w:p w14:paraId="51ECE1E0" w14:textId="77777777" w:rsidR="00B71A6E" w:rsidRPr="004A0637" w:rsidRDefault="00B71A6E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D1D0FFE" w14:textId="2CF649FD" w:rsidR="002E56A0" w:rsidRPr="004A0637" w:rsidRDefault="00340AA5" w:rsidP="003D6DC9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118393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DC9" w:rsidRPr="004A0637">
                  <w:rPr>
                    <w:rFonts w:ascii="MS Gothic" w:eastAsia="MS Gothic" w:hAnsi="MS Gothic" w:cs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E56A0"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>Not Approved</w:t>
            </w:r>
          </w:p>
          <w:p w14:paraId="4EFB5DB6" w14:textId="77777777" w:rsidR="002E56A0" w:rsidRPr="004A0637" w:rsidRDefault="002E56A0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0597414" w14:textId="3DFE4C41" w:rsidR="00B71A6E" w:rsidRPr="004A0637" w:rsidRDefault="00B71A6E" w:rsidP="002C70A2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[If the PCE does not concur with the proposed changes, the PCE must provide an explanation </w:t>
            </w:r>
            <w:r w:rsidR="00D44B7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above </w:t>
            </w:r>
            <w:r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and/or alternatives that will support meeting the intended outcomes of the </w:t>
            </w:r>
            <w:r w:rsidR="00AB6A75"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proposed </w:t>
            </w:r>
            <w:r w:rsidRPr="004A063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change.] </w:t>
            </w:r>
          </w:p>
          <w:p w14:paraId="25A33372" w14:textId="77777777" w:rsidR="00AB6A75" w:rsidRPr="004A0637" w:rsidRDefault="00AB6A75" w:rsidP="002C70A2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61D24A0" w14:textId="586495C6" w:rsidR="00471B60" w:rsidRPr="004A0637" w:rsidRDefault="00471B60" w:rsidP="009178C9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31FF5707" w14:textId="77777777" w:rsidR="00E569B1" w:rsidRPr="004A0637" w:rsidRDefault="00E569B1" w:rsidP="00B71A6E">
      <w:pPr>
        <w:pStyle w:val="NoSpacing"/>
        <w:rPr>
          <w:i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A6E" w:rsidRPr="004A0637" w14:paraId="14D69A81" w14:textId="77777777" w:rsidTr="00724C8D">
        <w:tc>
          <w:tcPr>
            <w:tcW w:w="9576" w:type="dxa"/>
            <w:shd w:val="clear" w:color="auto" w:fill="BFBFBF" w:themeFill="background1" w:themeFillShade="BF"/>
          </w:tcPr>
          <w:p w14:paraId="37ACEC99" w14:textId="77777777" w:rsidR="00471B60" w:rsidRPr="004A0637" w:rsidRDefault="00471B60" w:rsidP="00B71A6E">
            <w:pPr>
              <w:pStyle w:val="NoSpacing"/>
              <w:rPr>
                <w:i/>
                <w:color w:val="auto"/>
                <w:sz w:val="20"/>
                <w:szCs w:val="20"/>
              </w:rPr>
            </w:pPr>
          </w:p>
          <w:p w14:paraId="2D2320C5" w14:textId="21BD5A31" w:rsidR="00724C8D" w:rsidRPr="004A0637" w:rsidRDefault="00724C8D" w:rsidP="00935C73">
            <w:pPr>
              <w:pStyle w:val="NoSpacing"/>
              <w:numPr>
                <w:ilvl w:val="0"/>
                <w:numId w:val="14"/>
              </w:numPr>
              <w:rPr>
                <w:b/>
                <w:color w:val="auto"/>
                <w:sz w:val="20"/>
                <w:szCs w:val="20"/>
              </w:rPr>
            </w:pPr>
            <w:r w:rsidRPr="004A0637">
              <w:rPr>
                <w:b/>
                <w:color w:val="auto"/>
                <w:sz w:val="20"/>
                <w:szCs w:val="20"/>
              </w:rPr>
              <w:t>OMB</w:t>
            </w:r>
            <w:r w:rsidR="00B71A6E" w:rsidRPr="004A0637">
              <w:rPr>
                <w:b/>
                <w:color w:val="auto"/>
                <w:sz w:val="20"/>
                <w:szCs w:val="20"/>
              </w:rPr>
              <w:t>’s</w:t>
            </w:r>
            <w:r w:rsidRPr="004A0637">
              <w:rPr>
                <w:b/>
                <w:color w:val="auto"/>
                <w:sz w:val="20"/>
                <w:szCs w:val="20"/>
              </w:rPr>
              <w:t xml:space="preserve"> </w:t>
            </w:r>
            <w:r w:rsidR="00471B60" w:rsidRPr="004A0637">
              <w:rPr>
                <w:b/>
                <w:color w:val="auto"/>
                <w:sz w:val="20"/>
                <w:szCs w:val="20"/>
              </w:rPr>
              <w:t>Adjudication of Appeals</w:t>
            </w:r>
          </w:p>
          <w:p w14:paraId="13C8AE62" w14:textId="1767F6E7" w:rsidR="00471B60" w:rsidRPr="004A0637" w:rsidRDefault="00471B60" w:rsidP="00B71A6E">
            <w:pPr>
              <w:pStyle w:val="NoSpacing"/>
              <w:rPr>
                <w:i/>
                <w:color w:val="auto"/>
                <w:sz w:val="20"/>
                <w:szCs w:val="20"/>
              </w:rPr>
            </w:pPr>
          </w:p>
        </w:tc>
      </w:tr>
      <w:tr w:rsidR="00B71A6E" w:rsidRPr="004A0637" w14:paraId="6A7C5D7F" w14:textId="77777777" w:rsidTr="00724C8D">
        <w:tc>
          <w:tcPr>
            <w:tcW w:w="9576" w:type="dxa"/>
          </w:tcPr>
          <w:p w14:paraId="6A0262AD" w14:textId="67F0C9FC" w:rsidR="00935004" w:rsidRPr="002B0B4A" w:rsidRDefault="00E22F89" w:rsidP="00F579EC">
            <w:pPr>
              <w:pStyle w:val="NoSpacing"/>
              <w:jc w:val="both"/>
              <w:rPr>
                <w:rFonts w:eastAsia="Calibri"/>
                <w:b/>
                <w:sz w:val="20"/>
                <w:szCs w:val="20"/>
              </w:rPr>
            </w:pPr>
            <w:r w:rsidRPr="002B0B4A">
              <w:rPr>
                <w:rFonts w:eastAsia="Calibri"/>
                <w:b/>
                <w:sz w:val="20"/>
                <w:szCs w:val="20"/>
              </w:rPr>
              <w:t>As stated in the Product Service Codes (PSCs) Management Standard Operating Procedures, a</w:t>
            </w:r>
            <w:r w:rsidR="00B71A6E" w:rsidRPr="00E22F89">
              <w:rPr>
                <w:rFonts w:eastAsia="Calibri"/>
                <w:b/>
                <w:sz w:val="20"/>
                <w:szCs w:val="20"/>
              </w:rPr>
              <w:t>ny disagreements in data management among the stakeholders will be resolved by OMB.</w:t>
            </w:r>
            <w:r w:rsidR="006F2813" w:rsidRPr="00E22F8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2B0B4A">
              <w:rPr>
                <w:rFonts w:eastAsia="Calibri"/>
                <w:b/>
                <w:sz w:val="20"/>
                <w:szCs w:val="20"/>
              </w:rPr>
              <w:t xml:space="preserve">Below </w:t>
            </w:r>
            <w:r>
              <w:rPr>
                <w:rFonts w:eastAsia="Calibri"/>
                <w:b/>
                <w:sz w:val="20"/>
                <w:szCs w:val="20"/>
              </w:rPr>
              <w:t>is OMB’s final decision:]</w:t>
            </w:r>
          </w:p>
          <w:p w14:paraId="78907D02" w14:textId="77777777" w:rsidR="00935004" w:rsidRPr="004A0637" w:rsidRDefault="00935004" w:rsidP="00935004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7F2037C" w14:textId="6FBCE458" w:rsidR="00724C8D" w:rsidRPr="004A0637" w:rsidRDefault="00724C8D" w:rsidP="00B71A6E">
            <w:pPr>
              <w:pStyle w:val="NoSpacing"/>
              <w:rPr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B4A5C51" w14:textId="4F112F4A" w:rsidR="008B3BAC" w:rsidRPr="004A0637" w:rsidRDefault="008B3BAC" w:rsidP="003D6DC9">
      <w:pPr>
        <w:pStyle w:val="NoSpacing"/>
        <w:rPr>
          <w:color w:val="auto"/>
          <w:sz w:val="20"/>
          <w:szCs w:val="20"/>
        </w:rPr>
      </w:pPr>
    </w:p>
    <w:sectPr w:rsidR="008B3BAC" w:rsidRPr="004A063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29DD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CF065D" w16cid:durableId="1F6F4E72"/>
  <w16cid:commentId w16cid:paraId="60A75CA6" w16cid:durableId="1F6F39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B4EBA" w14:textId="77777777" w:rsidR="00340AA5" w:rsidRDefault="00340AA5">
      <w:pPr>
        <w:spacing w:line="240" w:lineRule="auto"/>
      </w:pPr>
      <w:r>
        <w:separator/>
      </w:r>
    </w:p>
  </w:endnote>
  <w:endnote w:type="continuationSeparator" w:id="0">
    <w:p w14:paraId="6F34C9CF" w14:textId="77777777" w:rsidR="00340AA5" w:rsidRDefault="00340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2174E" w14:textId="16E2A9F9" w:rsidR="008B3BAC" w:rsidRDefault="000178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DC0555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5054C9E7" w14:textId="77777777" w:rsidR="008B3BAC" w:rsidRDefault="008B3B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B5D69" w14:textId="77777777" w:rsidR="00340AA5" w:rsidRDefault="00340AA5">
      <w:pPr>
        <w:spacing w:line="240" w:lineRule="auto"/>
      </w:pPr>
      <w:r>
        <w:separator/>
      </w:r>
    </w:p>
  </w:footnote>
  <w:footnote w:type="continuationSeparator" w:id="0">
    <w:p w14:paraId="7DAB1337" w14:textId="77777777" w:rsidR="00340AA5" w:rsidRDefault="00340A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27041" w14:textId="77777777" w:rsidR="008B3BAC" w:rsidRDefault="000178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A75D3AD" wp14:editId="6546491F">
          <wp:extent cx="603885" cy="612775"/>
          <wp:effectExtent l="0" t="0" r="0" b="0"/>
          <wp:docPr id="2" name="image4.jpg" descr="https://lh5.googleusercontent.com/FSPDL-eYLweBJzLtE42D5QwxK55ZDY17COjvQLwNOJKuU1U_kxbDHw49U7dhKULDnwfVwbO7nwiIGfZiam90jY3460bXAjDzNBws1SyH1LzOXgkkqud1SbGlUs-oL5uB69bBWUX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https://lh5.googleusercontent.com/FSPDL-eYLweBJzLtE42D5QwxK55ZDY17COjvQLwNOJKuU1U_kxbDHw49U7dhKULDnwfVwbO7nwiIGfZiam90jY3460bXAjDzNBws1SyH1LzOXgkkqud1SbGlUs-oL5uB69bBWUX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885" cy="612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47009B8" wp14:editId="6931C16A">
          <wp:simplePos x="0" y="0"/>
          <wp:positionH relativeFrom="margin">
            <wp:posOffset>4356100</wp:posOffset>
          </wp:positionH>
          <wp:positionV relativeFrom="paragraph">
            <wp:posOffset>-120014</wp:posOffset>
          </wp:positionV>
          <wp:extent cx="1172845" cy="735330"/>
          <wp:effectExtent l="0" t="0" r="0" b="0"/>
          <wp:wrapSquare wrapText="bothSides" distT="0" distB="0" distL="114300" distR="114300"/>
          <wp:docPr id="1" name="image2.jpg" descr="This is the IA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his is the IAE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2845" cy="735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D95876" w14:textId="77777777" w:rsidR="008B3BAC" w:rsidRDefault="008B3B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14:paraId="332552E1" w14:textId="19CE7AED" w:rsidR="004F462F" w:rsidRPr="00DF08B5" w:rsidRDefault="00DC0555" w:rsidP="009201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May </w:t>
    </w:r>
    <w:r w:rsidR="004F462F" w:rsidRPr="00DF08B5">
      <w:rPr>
        <w:color w:val="000000"/>
        <w:sz w:val="16"/>
        <w:szCs w:val="16"/>
      </w:rPr>
      <w:t>2019</w:t>
    </w:r>
  </w:p>
  <w:p w14:paraId="2D9B36D1" w14:textId="77777777" w:rsidR="004F462F" w:rsidRDefault="004F46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3A9"/>
    <w:multiLevelType w:val="multilevel"/>
    <w:tmpl w:val="8132E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1A4121"/>
    <w:multiLevelType w:val="multilevel"/>
    <w:tmpl w:val="AD9A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26EF9"/>
    <w:multiLevelType w:val="hybridMultilevel"/>
    <w:tmpl w:val="FDFE9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53745"/>
    <w:multiLevelType w:val="hybridMultilevel"/>
    <w:tmpl w:val="3010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75498"/>
    <w:multiLevelType w:val="multilevel"/>
    <w:tmpl w:val="32485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68F10ED"/>
    <w:multiLevelType w:val="hybridMultilevel"/>
    <w:tmpl w:val="FEBE720E"/>
    <w:lvl w:ilvl="0" w:tplc="3B721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66D01"/>
    <w:multiLevelType w:val="multilevel"/>
    <w:tmpl w:val="FF28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477DC"/>
    <w:multiLevelType w:val="multilevel"/>
    <w:tmpl w:val="2F96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3B41F3"/>
    <w:multiLevelType w:val="hybridMultilevel"/>
    <w:tmpl w:val="7BD8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D17B6"/>
    <w:multiLevelType w:val="multilevel"/>
    <w:tmpl w:val="AFC21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6B51799"/>
    <w:multiLevelType w:val="multilevel"/>
    <w:tmpl w:val="03E6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32316C"/>
    <w:multiLevelType w:val="multilevel"/>
    <w:tmpl w:val="6F6A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C81EF8"/>
    <w:multiLevelType w:val="hybridMultilevel"/>
    <w:tmpl w:val="4E42ABB2"/>
    <w:lvl w:ilvl="0" w:tplc="9222C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454BB"/>
    <w:multiLevelType w:val="multilevel"/>
    <w:tmpl w:val="93DA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53F86"/>
    <w:multiLevelType w:val="multilevel"/>
    <w:tmpl w:val="70C4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C15BB3"/>
    <w:multiLevelType w:val="multilevel"/>
    <w:tmpl w:val="77E0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F525C7"/>
    <w:multiLevelType w:val="multilevel"/>
    <w:tmpl w:val="FE9E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666953"/>
    <w:multiLevelType w:val="hybridMultilevel"/>
    <w:tmpl w:val="B12E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15031"/>
    <w:multiLevelType w:val="multilevel"/>
    <w:tmpl w:val="45F4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B577D"/>
    <w:multiLevelType w:val="multilevel"/>
    <w:tmpl w:val="2184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3E57A2"/>
    <w:multiLevelType w:val="multilevel"/>
    <w:tmpl w:val="3630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7C57A6"/>
    <w:multiLevelType w:val="multilevel"/>
    <w:tmpl w:val="8B22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523E8F"/>
    <w:multiLevelType w:val="hybridMultilevel"/>
    <w:tmpl w:val="88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E285B"/>
    <w:multiLevelType w:val="multilevel"/>
    <w:tmpl w:val="E59A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EE434C"/>
    <w:multiLevelType w:val="multilevel"/>
    <w:tmpl w:val="FF64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9D6FB1"/>
    <w:multiLevelType w:val="hybridMultilevel"/>
    <w:tmpl w:val="7F36BF0C"/>
    <w:lvl w:ilvl="0" w:tplc="A9443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A35C2"/>
    <w:multiLevelType w:val="multilevel"/>
    <w:tmpl w:val="3E60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457013"/>
    <w:multiLevelType w:val="multilevel"/>
    <w:tmpl w:val="D72A14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>
    <w:nsid w:val="61C33EBD"/>
    <w:multiLevelType w:val="hybridMultilevel"/>
    <w:tmpl w:val="7CBE0E92"/>
    <w:lvl w:ilvl="0" w:tplc="3CE6A74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91732"/>
    <w:multiLevelType w:val="multilevel"/>
    <w:tmpl w:val="0A00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715522"/>
    <w:multiLevelType w:val="multilevel"/>
    <w:tmpl w:val="9E84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D70670"/>
    <w:multiLevelType w:val="hybridMultilevel"/>
    <w:tmpl w:val="D188EE3A"/>
    <w:lvl w:ilvl="0" w:tplc="1F7675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4560E"/>
    <w:multiLevelType w:val="hybridMultilevel"/>
    <w:tmpl w:val="91FE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090FD2"/>
    <w:multiLevelType w:val="hybridMultilevel"/>
    <w:tmpl w:val="E78EBBE2"/>
    <w:lvl w:ilvl="0" w:tplc="5A40DE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7"/>
  </w:num>
  <w:num w:numId="5">
    <w:abstractNumId w:val="17"/>
  </w:num>
  <w:num w:numId="6">
    <w:abstractNumId w:val="28"/>
  </w:num>
  <w:num w:numId="7">
    <w:abstractNumId w:val="24"/>
  </w:num>
  <w:num w:numId="8">
    <w:abstractNumId w:val="2"/>
  </w:num>
  <w:num w:numId="9">
    <w:abstractNumId w:val="12"/>
  </w:num>
  <w:num w:numId="10">
    <w:abstractNumId w:val="3"/>
  </w:num>
  <w:num w:numId="11">
    <w:abstractNumId w:val="32"/>
  </w:num>
  <w:num w:numId="12">
    <w:abstractNumId w:val="5"/>
  </w:num>
  <w:num w:numId="13">
    <w:abstractNumId w:val="25"/>
  </w:num>
  <w:num w:numId="14">
    <w:abstractNumId w:val="33"/>
  </w:num>
  <w:num w:numId="15">
    <w:abstractNumId w:val="31"/>
  </w:num>
  <w:num w:numId="16">
    <w:abstractNumId w:val="19"/>
  </w:num>
  <w:num w:numId="17">
    <w:abstractNumId w:val="15"/>
  </w:num>
  <w:num w:numId="18">
    <w:abstractNumId w:val="6"/>
  </w:num>
  <w:num w:numId="19">
    <w:abstractNumId w:val="26"/>
  </w:num>
  <w:num w:numId="20">
    <w:abstractNumId w:val="18"/>
  </w:num>
  <w:num w:numId="21">
    <w:abstractNumId w:val="10"/>
  </w:num>
  <w:num w:numId="22">
    <w:abstractNumId w:val="16"/>
  </w:num>
  <w:num w:numId="23">
    <w:abstractNumId w:val="30"/>
  </w:num>
  <w:num w:numId="24">
    <w:abstractNumId w:val="7"/>
  </w:num>
  <w:num w:numId="25">
    <w:abstractNumId w:val="21"/>
  </w:num>
  <w:num w:numId="26">
    <w:abstractNumId w:val="1"/>
  </w:num>
  <w:num w:numId="27">
    <w:abstractNumId w:val="20"/>
  </w:num>
  <w:num w:numId="28">
    <w:abstractNumId w:val="11"/>
  </w:num>
  <w:num w:numId="29">
    <w:abstractNumId w:val="13"/>
  </w:num>
  <w:num w:numId="30">
    <w:abstractNumId w:val="14"/>
  </w:num>
  <w:num w:numId="31">
    <w:abstractNumId w:val="29"/>
  </w:num>
  <w:num w:numId="32">
    <w:abstractNumId w:val="23"/>
  </w:num>
  <w:num w:numId="33">
    <w:abstractNumId w:val="8"/>
  </w:num>
  <w:num w:numId="3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ca, Karen A. EOP/OMB">
    <w15:presenceInfo w15:providerId="None" w15:userId="Pica, Karen A. EOP/OM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AC"/>
    <w:rsid w:val="000178D0"/>
    <w:rsid w:val="00037269"/>
    <w:rsid w:val="00045B3F"/>
    <w:rsid w:val="000702A1"/>
    <w:rsid w:val="00083332"/>
    <w:rsid w:val="00090660"/>
    <w:rsid w:val="000A2309"/>
    <w:rsid w:val="000C428F"/>
    <w:rsid w:val="000F7EE6"/>
    <w:rsid w:val="001046F0"/>
    <w:rsid w:val="00140D77"/>
    <w:rsid w:val="00141288"/>
    <w:rsid w:val="001536D0"/>
    <w:rsid w:val="00196F61"/>
    <w:rsid w:val="001C4A4E"/>
    <w:rsid w:val="001D7E54"/>
    <w:rsid w:val="001F7F39"/>
    <w:rsid w:val="002071B7"/>
    <w:rsid w:val="00214DC8"/>
    <w:rsid w:val="00250D60"/>
    <w:rsid w:val="00283631"/>
    <w:rsid w:val="00290749"/>
    <w:rsid w:val="002A18AF"/>
    <w:rsid w:val="002B0B4A"/>
    <w:rsid w:val="002C70A2"/>
    <w:rsid w:val="002D1574"/>
    <w:rsid w:val="002E56A0"/>
    <w:rsid w:val="00305BF9"/>
    <w:rsid w:val="00320E99"/>
    <w:rsid w:val="003217F0"/>
    <w:rsid w:val="00340AA5"/>
    <w:rsid w:val="00372FE4"/>
    <w:rsid w:val="00380912"/>
    <w:rsid w:val="003950C2"/>
    <w:rsid w:val="00395431"/>
    <w:rsid w:val="003D6DC9"/>
    <w:rsid w:val="00405A64"/>
    <w:rsid w:val="00427225"/>
    <w:rsid w:val="00442922"/>
    <w:rsid w:val="00471B60"/>
    <w:rsid w:val="004A0637"/>
    <w:rsid w:val="004C6A41"/>
    <w:rsid w:val="004F462F"/>
    <w:rsid w:val="004F7191"/>
    <w:rsid w:val="005879CD"/>
    <w:rsid w:val="0059214D"/>
    <w:rsid w:val="00593E65"/>
    <w:rsid w:val="00595030"/>
    <w:rsid w:val="00595BA6"/>
    <w:rsid w:val="005E5664"/>
    <w:rsid w:val="006032FF"/>
    <w:rsid w:val="0061023D"/>
    <w:rsid w:val="00656C7F"/>
    <w:rsid w:val="00670AE7"/>
    <w:rsid w:val="0068316A"/>
    <w:rsid w:val="006A597B"/>
    <w:rsid w:val="006A71E8"/>
    <w:rsid w:val="006F1F23"/>
    <w:rsid w:val="006F2813"/>
    <w:rsid w:val="00716FC5"/>
    <w:rsid w:val="00724C8D"/>
    <w:rsid w:val="00746382"/>
    <w:rsid w:val="0076594D"/>
    <w:rsid w:val="007B49E8"/>
    <w:rsid w:val="007D5D75"/>
    <w:rsid w:val="007E2A84"/>
    <w:rsid w:val="007F0C9E"/>
    <w:rsid w:val="007F5787"/>
    <w:rsid w:val="00810D26"/>
    <w:rsid w:val="00811A10"/>
    <w:rsid w:val="008377EA"/>
    <w:rsid w:val="00875CF2"/>
    <w:rsid w:val="008874E2"/>
    <w:rsid w:val="00892861"/>
    <w:rsid w:val="008B3257"/>
    <w:rsid w:val="008B3BAC"/>
    <w:rsid w:val="008E70A9"/>
    <w:rsid w:val="009178C9"/>
    <w:rsid w:val="009201BD"/>
    <w:rsid w:val="00935004"/>
    <w:rsid w:val="00935B67"/>
    <w:rsid w:val="00935C73"/>
    <w:rsid w:val="009A32C5"/>
    <w:rsid w:val="00A704C2"/>
    <w:rsid w:val="00A72387"/>
    <w:rsid w:val="00A767A9"/>
    <w:rsid w:val="00AA6B6F"/>
    <w:rsid w:val="00AB60B8"/>
    <w:rsid w:val="00AB6A75"/>
    <w:rsid w:val="00AD7ED3"/>
    <w:rsid w:val="00B4268E"/>
    <w:rsid w:val="00B4704B"/>
    <w:rsid w:val="00B66390"/>
    <w:rsid w:val="00B71A6E"/>
    <w:rsid w:val="00B9255D"/>
    <w:rsid w:val="00BB7F4A"/>
    <w:rsid w:val="00BB7F6B"/>
    <w:rsid w:val="00BD4269"/>
    <w:rsid w:val="00C55CAC"/>
    <w:rsid w:val="00C72539"/>
    <w:rsid w:val="00C856A5"/>
    <w:rsid w:val="00CB72E1"/>
    <w:rsid w:val="00CE032D"/>
    <w:rsid w:val="00D0003E"/>
    <w:rsid w:val="00D44B7C"/>
    <w:rsid w:val="00D61CC7"/>
    <w:rsid w:val="00D74CC4"/>
    <w:rsid w:val="00D80DF1"/>
    <w:rsid w:val="00D852B4"/>
    <w:rsid w:val="00DC0555"/>
    <w:rsid w:val="00DC35C3"/>
    <w:rsid w:val="00DD0E3D"/>
    <w:rsid w:val="00DE7AB1"/>
    <w:rsid w:val="00DF08B5"/>
    <w:rsid w:val="00E22F89"/>
    <w:rsid w:val="00E2731D"/>
    <w:rsid w:val="00E4306A"/>
    <w:rsid w:val="00E51D6C"/>
    <w:rsid w:val="00E53513"/>
    <w:rsid w:val="00E569B1"/>
    <w:rsid w:val="00E61460"/>
    <w:rsid w:val="00E712A3"/>
    <w:rsid w:val="00E72146"/>
    <w:rsid w:val="00E82745"/>
    <w:rsid w:val="00E95C2F"/>
    <w:rsid w:val="00F20A2C"/>
    <w:rsid w:val="00F30218"/>
    <w:rsid w:val="00F41923"/>
    <w:rsid w:val="00F579EC"/>
    <w:rsid w:val="00FC28F6"/>
    <w:rsid w:val="00F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47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5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A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A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A4E"/>
    <w:rPr>
      <w:b/>
      <w:bCs/>
      <w:sz w:val="20"/>
      <w:szCs w:val="20"/>
    </w:rPr>
  </w:style>
  <w:style w:type="paragraph" w:customStyle="1" w:styleId="m-2196610379628070294gmail-msonospacing">
    <w:name w:val="m_-2196610379628070294gmail-msonospacing"/>
    <w:basedOn w:val="Normal"/>
    <w:rsid w:val="00C8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56A5"/>
    <w:pPr>
      <w:ind w:left="720"/>
      <w:contextualSpacing/>
    </w:pPr>
  </w:style>
  <w:style w:type="table" w:styleId="TableGrid">
    <w:name w:val="Table Grid"/>
    <w:basedOn w:val="TableNormal"/>
    <w:uiPriority w:val="39"/>
    <w:rsid w:val="00B925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1A6E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536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6D0"/>
  </w:style>
  <w:style w:type="paragraph" w:styleId="Footer">
    <w:name w:val="footer"/>
    <w:basedOn w:val="Normal"/>
    <w:link w:val="FooterChar"/>
    <w:uiPriority w:val="99"/>
    <w:unhideWhenUsed/>
    <w:rsid w:val="001536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D0"/>
  </w:style>
  <w:style w:type="paragraph" w:styleId="NormalWeb">
    <w:name w:val="Normal (Web)"/>
    <w:basedOn w:val="Normal"/>
    <w:uiPriority w:val="99"/>
    <w:semiHidden/>
    <w:unhideWhenUsed/>
    <w:rsid w:val="00AA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5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A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A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A4E"/>
    <w:rPr>
      <w:b/>
      <w:bCs/>
      <w:sz w:val="20"/>
      <w:szCs w:val="20"/>
    </w:rPr>
  </w:style>
  <w:style w:type="paragraph" w:customStyle="1" w:styleId="m-2196610379628070294gmail-msonospacing">
    <w:name w:val="m_-2196610379628070294gmail-msonospacing"/>
    <w:basedOn w:val="Normal"/>
    <w:rsid w:val="00C8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56A5"/>
    <w:pPr>
      <w:ind w:left="720"/>
      <w:contextualSpacing/>
    </w:pPr>
  </w:style>
  <w:style w:type="table" w:styleId="TableGrid">
    <w:name w:val="Table Grid"/>
    <w:basedOn w:val="TableNormal"/>
    <w:uiPriority w:val="39"/>
    <w:rsid w:val="00B925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1A6E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536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6D0"/>
  </w:style>
  <w:style w:type="paragraph" w:styleId="Footer">
    <w:name w:val="footer"/>
    <w:basedOn w:val="Normal"/>
    <w:link w:val="FooterChar"/>
    <w:uiPriority w:val="99"/>
    <w:unhideWhenUsed/>
    <w:rsid w:val="001536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D0"/>
  </w:style>
  <w:style w:type="paragraph" w:styleId="NormalWeb">
    <w:name w:val="Normal (Web)"/>
    <w:basedOn w:val="Normal"/>
    <w:uiPriority w:val="99"/>
    <w:semiHidden/>
    <w:unhideWhenUsed/>
    <w:rsid w:val="00AA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BCCD-0EF7-4799-9F5B-C9DB596B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House Communications Agency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Pica, Karen A. EOP/OMB</dc:creator>
  <cp:lastModifiedBy>DennisDHarrison</cp:lastModifiedBy>
  <cp:revision>2</cp:revision>
  <cp:lastPrinted>2018-11-06T22:07:00Z</cp:lastPrinted>
  <dcterms:created xsi:type="dcterms:W3CDTF">2019-05-20T13:29:00Z</dcterms:created>
  <dcterms:modified xsi:type="dcterms:W3CDTF">2019-05-20T13:29:00Z</dcterms:modified>
</cp:coreProperties>
</file>